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394F" w14:textId="77777777" w:rsidR="008C567C" w:rsidRDefault="00000000">
      <w:pPr>
        <w:pStyle w:val="Nzov"/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34A88AE9" wp14:editId="40E5DEFE">
            <wp:simplePos x="0" y="0"/>
            <wp:positionH relativeFrom="page">
              <wp:posOffset>8892</wp:posOffset>
            </wp:positionH>
            <wp:positionV relativeFrom="page">
              <wp:posOffset>301705</wp:posOffset>
            </wp:positionV>
            <wp:extent cx="7551674" cy="10390675"/>
            <wp:effectExtent l="0" t="0" r="0" b="0"/>
            <wp:wrapNone/>
            <wp:docPr id="1" name="Image 1" descr="savio-hlavickovy-papier-l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avio-hlavickovy-papier-l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674" cy="103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Súhlas</w:t>
      </w:r>
      <w:r>
        <w:rPr>
          <w:spacing w:val="-1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zásadami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podmienkami</w:t>
      </w:r>
      <w:r>
        <w:rPr>
          <w:spacing w:val="-5"/>
        </w:rPr>
        <w:t xml:space="preserve"> </w:t>
      </w:r>
      <w:r>
        <w:t>verejnej</w:t>
      </w:r>
      <w:r>
        <w:rPr>
          <w:spacing w:val="-5"/>
        </w:rPr>
        <w:t xml:space="preserve"> </w:t>
      </w:r>
      <w:r>
        <w:t>zbierky</w:t>
      </w:r>
      <w:r>
        <w:rPr>
          <w:spacing w:val="-4"/>
        </w:rPr>
        <w:t xml:space="preserve"> </w:t>
      </w:r>
      <w:r>
        <w:rPr>
          <w:spacing w:val="-2"/>
        </w:rPr>
        <w:t>Tehlička</w:t>
      </w:r>
    </w:p>
    <w:p w14:paraId="676C7FFC" w14:textId="77777777" w:rsidR="008C567C" w:rsidRDefault="00000000">
      <w:pPr>
        <w:pStyle w:val="Zkladntext"/>
        <w:spacing w:before="160"/>
        <w:ind w:left="96" w:right="63"/>
        <w:jc w:val="center"/>
      </w:pPr>
      <w:r>
        <w:t>Ja</w:t>
      </w:r>
      <w:r>
        <w:rPr>
          <w:spacing w:val="-3"/>
        </w:rPr>
        <w:t xml:space="preserve"> </w:t>
      </w:r>
      <w:r>
        <w:t>dolu podpísaná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zúčastňujúca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verejnej</w:t>
      </w:r>
      <w:r>
        <w:rPr>
          <w:spacing w:val="2"/>
        </w:rPr>
        <w:t xml:space="preserve"> </w:t>
      </w:r>
      <w:r>
        <w:t>zbierky</w:t>
      </w:r>
      <w:r>
        <w:rPr>
          <w:spacing w:val="-5"/>
        </w:rPr>
        <w:t xml:space="preserve"> </w:t>
      </w:r>
      <w:r>
        <w:rPr>
          <w:spacing w:val="-2"/>
        </w:rPr>
        <w:t>Tehlička:</w:t>
      </w:r>
    </w:p>
    <w:p w14:paraId="4876E327" w14:textId="77777777" w:rsidR="008C567C" w:rsidRDefault="00000000">
      <w:pPr>
        <w:pStyle w:val="Zkladntext"/>
        <w:spacing w:before="137"/>
        <w:ind w:left="45" w:right="49"/>
        <w:jc w:val="center"/>
      </w:pPr>
      <w:r>
        <w:t>Titul,</w:t>
      </w:r>
      <w:r>
        <w:rPr>
          <w:spacing w:val="4"/>
        </w:rPr>
        <w:t xml:space="preserve"> </w:t>
      </w:r>
      <w:r>
        <w:t>meno,</w:t>
      </w:r>
      <w:r>
        <w:rPr>
          <w:spacing w:val="5"/>
        </w:rPr>
        <w:t xml:space="preserve"> </w:t>
      </w:r>
      <w:r>
        <w:t>priezvisko:</w:t>
      </w:r>
      <w:r>
        <w:rPr>
          <w:spacing w:val="4"/>
        </w:rPr>
        <w:t xml:space="preserve"> </w:t>
      </w:r>
      <w:r>
        <w:rPr>
          <w:spacing w:val="-2"/>
        </w:rPr>
        <w:t>…...........................................................................................................</w:t>
      </w:r>
    </w:p>
    <w:p w14:paraId="13F52BA2" w14:textId="77777777" w:rsidR="008C567C" w:rsidRDefault="00000000">
      <w:pPr>
        <w:pStyle w:val="Zkladntext"/>
        <w:spacing w:before="139"/>
        <w:ind w:left="5" w:right="49"/>
        <w:jc w:val="center"/>
      </w:pPr>
      <w:r>
        <w:t>Dátum</w:t>
      </w:r>
      <w:r>
        <w:rPr>
          <w:spacing w:val="14"/>
        </w:rPr>
        <w:t xml:space="preserve"> </w:t>
      </w:r>
      <w:r>
        <w:t>narodenia:</w:t>
      </w:r>
      <w:r>
        <w:rPr>
          <w:spacing w:val="16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</w:t>
      </w:r>
    </w:p>
    <w:p w14:paraId="3F979EDF" w14:textId="77777777" w:rsidR="008C567C" w:rsidRDefault="00000000">
      <w:pPr>
        <w:pStyle w:val="Zkladntext"/>
        <w:spacing w:before="137"/>
        <w:ind w:left="39" w:right="90"/>
        <w:jc w:val="center"/>
      </w:pPr>
      <w:r>
        <w:t>Adresa:</w:t>
      </w:r>
      <w:r>
        <w:rPr>
          <w:spacing w:val="-1"/>
        </w:rPr>
        <w:t xml:space="preserve"> </w:t>
      </w:r>
      <w:r>
        <w:t>…...........................................................................................</w:t>
      </w:r>
      <w:r>
        <w:rPr>
          <w:spacing w:val="-1"/>
        </w:rPr>
        <w:t xml:space="preserve"> </w:t>
      </w:r>
      <w:r>
        <w:t>PSČ:</w:t>
      </w:r>
      <w:r>
        <w:rPr>
          <w:spacing w:val="-2"/>
        </w:rPr>
        <w:t xml:space="preserve"> …...........................</w:t>
      </w:r>
    </w:p>
    <w:p w14:paraId="36B6B39E" w14:textId="77777777" w:rsidR="008C567C" w:rsidRDefault="00000000">
      <w:pPr>
        <w:pStyle w:val="Zkladntext"/>
        <w:spacing w:before="139"/>
        <w:ind w:left="0" w:right="49"/>
        <w:jc w:val="center"/>
      </w:pPr>
      <w:r>
        <w:t>Email:</w:t>
      </w:r>
      <w:r>
        <w:rPr>
          <w:spacing w:val="71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</w:t>
      </w:r>
    </w:p>
    <w:p w14:paraId="1A158FBD" w14:textId="77777777" w:rsidR="008C567C" w:rsidRDefault="00000000">
      <w:pPr>
        <w:pStyle w:val="Zkladntext"/>
        <w:spacing w:before="137"/>
        <w:ind w:left="39" w:right="102"/>
        <w:jc w:val="center"/>
      </w:pPr>
      <w:r>
        <w:t>Tel.:</w:t>
      </w:r>
      <w:r>
        <w:rPr>
          <w:spacing w:val="75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….........................................................................................................................................</w:t>
      </w:r>
    </w:p>
    <w:p w14:paraId="4838093F" w14:textId="77777777" w:rsidR="008C567C" w:rsidRDefault="00000000">
      <w:pPr>
        <w:pStyle w:val="Zkladntext"/>
        <w:spacing w:before="139"/>
        <w:ind w:left="116"/>
      </w:pPr>
      <w:r>
        <w:t>(ďalej</w:t>
      </w:r>
      <w:r>
        <w:rPr>
          <w:spacing w:val="-1"/>
        </w:rPr>
        <w:t xml:space="preserve"> </w:t>
      </w:r>
      <w:r>
        <w:t>len „zúčastňujúca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rPr>
          <w:spacing w:val="-2"/>
        </w:rPr>
        <w:t>osoba“)</w:t>
      </w:r>
    </w:p>
    <w:p w14:paraId="28C78995" w14:textId="66C82AD7" w:rsidR="008C567C" w:rsidRDefault="00000000" w:rsidP="00DC66D2">
      <w:pPr>
        <w:pStyle w:val="Nadpis1"/>
        <w:spacing w:before="46" w:line="276" w:lineRule="auto"/>
        <w:ind w:left="116" w:right="0"/>
        <w:jc w:val="both"/>
      </w:pPr>
      <w:r>
        <w:t>Svojím podpisom potvrdzujem, že ako osoba zúčastňujúca sa verejnej zbierky Tehlička som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vedomý/á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súvisiacich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zbierkou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budem</w:t>
      </w:r>
      <w:r>
        <w:rPr>
          <w:spacing w:val="-7"/>
        </w:rPr>
        <w:t xml:space="preserve"> </w:t>
      </w:r>
      <w:r>
        <w:t>dodržiavať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 xml:space="preserve">i podmienky stanovené v povolení zbierky </w:t>
      </w:r>
      <w:r>
        <w:rPr>
          <w:color w:val="333333"/>
        </w:rPr>
        <w:t>SVS-OVS2-202</w:t>
      </w:r>
      <w:r w:rsidR="00DC66D2">
        <w:rPr>
          <w:color w:val="333333"/>
        </w:rPr>
        <w:t>4</w:t>
      </w:r>
      <w:r>
        <w:rPr>
          <w:color w:val="333333"/>
        </w:rPr>
        <w:t>/04</w:t>
      </w:r>
      <w:r w:rsidR="00DC66D2">
        <w:rPr>
          <w:color w:val="333333"/>
        </w:rPr>
        <w:t>6150</w:t>
      </w:r>
      <w:r>
        <w:rPr>
          <w:color w:val="333333"/>
        </w:rPr>
        <w:t>-003</w:t>
      </w:r>
      <w:r>
        <w:t>, ktoré vydalo Ministerstvo vnútra SR.</w:t>
      </w:r>
    </w:p>
    <w:p w14:paraId="09F5EEDA" w14:textId="77777777" w:rsidR="008C567C" w:rsidRDefault="00000000">
      <w:pPr>
        <w:ind w:left="102" w:right="63"/>
        <w:jc w:val="center"/>
        <w:rPr>
          <w:b/>
          <w:sz w:val="24"/>
        </w:rPr>
      </w:pPr>
      <w:r>
        <w:rPr>
          <w:b/>
          <w:sz w:val="24"/>
        </w:rPr>
        <w:t>Zásady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verejnej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zbierky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Tehlička</w:t>
      </w:r>
    </w:p>
    <w:p w14:paraId="3AD8CCE1" w14:textId="77777777" w:rsidR="008C567C" w:rsidRDefault="00000000" w:rsidP="00DC66D2">
      <w:pPr>
        <w:pStyle w:val="Zkladntext"/>
        <w:spacing w:before="272" w:line="276" w:lineRule="auto"/>
        <w:ind w:left="116"/>
        <w:jc w:val="both"/>
      </w:pPr>
      <w:r>
        <w:t>Zodpovedná osoba musí mať aspoň 18 rokov. Verejná zbierka sa vykonáva len zákonom povolenými</w:t>
      </w:r>
      <w:r>
        <w:rPr>
          <w:spacing w:val="-4"/>
        </w:rPr>
        <w:t xml:space="preserve"> </w:t>
      </w:r>
      <w:r>
        <w:t>spôsobmi.</w:t>
      </w:r>
      <w:r>
        <w:rPr>
          <w:spacing w:val="-4"/>
        </w:rPr>
        <w:t xml:space="preserve"> </w:t>
      </w:r>
      <w:r>
        <w:t>Zodpovedná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komunikuje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občianskym</w:t>
      </w:r>
      <w:r>
        <w:rPr>
          <w:spacing w:val="-4"/>
        </w:rPr>
        <w:t xml:space="preserve"> </w:t>
      </w:r>
      <w:r>
        <w:t>združením</w:t>
      </w:r>
      <w:r>
        <w:rPr>
          <w:spacing w:val="-4"/>
        </w:rPr>
        <w:t xml:space="preserve"> </w:t>
      </w:r>
      <w:r>
        <w:t>SAVIO</w:t>
      </w:r>
      <w:r>
        <w:rPr>
          <w:spacing w:val="-5"/>
        </w:rPr>
        <w:t xml:space="preserve"> </w:t>
      </w:r>
      <w:r>
        <w:t>o</w:t>
      </w:r>
    </w:p>
    <w:p w14:paraId="2A38A99C" w14:textId="116D9552" w:rsidR="008C567C" w:rsidRDefault="00000000" w:rsidP="00DC66D2">
      <w:pPr>
        <w:pStyle w:val="Zkladntext"/>
        <w:spacing w:line="276" w:lineRule="auto"/>
        <w:ind w:left="116" w:right="96"/>
        <w:jc w:val="both"/>
      </w:pPr>
      <w:r>
        <w:t>priebehu</w:t>
      </w:r>
      <w:r>
        <w:rPr>
          <w:spacing w:val="-3"/>
        </w:rPr>
        <w:t xml:space="preserve"> </w:t>
      </w:r>
      <w:r>
        <w:t>verejnej</w:t>
      </w:r>
      <w:r>
        <w:rPr>
          <w:spacing w:val="-3"/>
        </w:rPr>
        <w:t xml:space="preserve"> </w:t>
      </w:r>
      <w:r>
        <w:t>zbierky.</w:t>
      </w:r>
      <w:r>
        <w:rPr>
          <w:spacing w:val="-3"/>
        </w:rPr>
        <w:t xml:space="preserve"> </w:t>
      </w:r>
      <w:r>
        <w:t>Zodpovedná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zaväzuje</w:t>
      </w:r>
      <w:r>
        <w:rPr>
          <w:spacing w:val="-3"/>
        </w:rPr>
        <w:t xml:space="preserve"> </w:t>
      </w:r>
      <w:r>
        <w:t>výnos</w:t>
      </w:r>
      <w:r>
        <w:rPr>
          <w:spacing w:val="-4"/>
        </w:rPr>
        <w:t xml:space="preserve"> </w:t>
      </w:r>
      <w:r>
        <w:t>zbierky</w:t>
      </w:r>
      <w:r>
        <w:rPr>
          <w:spacing w:val="-7"/>
        </w:rPr>
        <w:t xml:space="preserve"> </w:t>
      </w:r>
      <w:r>
        <w:t>odoslať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osobitný účet verejnej zbierky SK6911000000002620852641, zriadený v Tatra banke, a. s. najneskôr do </w:t>
      </w:r>
      <w:r w:rsidR="00DC66D2">
        <w:t>19</w:t>
      </w:r>
      <w:r>
        <w:t xml:space="preserve">. </w:t>
      </w:r>
      <w:r w:rsidR="00DC66D2">
        <w:t>júna</w:t>
      </w:r>
      <w:r>
        <w:t xml:space="preserve"> 202</w:t>
      </w:r>
      <w:r w:rsidR="00DC66D2">
        <w:t>5</w:t>
      </w:r>
      <w:r>
        <w:t>.</w:t>
      </w:r>
    </w:p>
    <w:p w14:paraId="5ACF7F4A" w14:textId="77777777" w:rsidR="008C567C" w:rsidRDefault="00000000">
      <w:pPr>
        <w:pStyle w:val="Nadpis1"/>
        <w:spacing w:before="4"/>
      </w:pPr>
      <w:r>
        <w:t>Podmienky</w:t>
      </w:r>
      <w:r>
        <w:rPr>
          <w:spacing w:val="-4"/>
        </w:rPr>
        <w:t xml:space="preserve"> </w:t>
      </w:r>
      <w:r>
        <w:t>verejnej</w:t>
      </w:r>
      <w:r>
        <w:rPr>
          <w:spacing w:val="-4"/>
        </w:rPr>
        <w:t xml:space="preserve"> </w:t>
      </w:r>
      <w:r>
        <w:t>zbierky</w:t>
      </w:r>
      <w:r>
        <w:rPr>
          <w:spacing w:val="-3"/>
        </w:rPr>
        <w:t xml:space="preserve"> </w:t>
      </w:r>
      <w:r>
        <w:rPr>
          <w:spacing w:val="-2"/>
        </w:rPr>
        <w:t>Tehlička</w:t>
      </w:r>
    </w:p>
    <w:p w14:paraId="65532DDF" w14:textId="77777777" w:rsidR="008C567C" w:rsidRDefault="00000000">
      <w:pPr>
        <w:pStyle w:val="Zkladntext"/>
        <w:spacing w:before="272" w:line="276" w:lineRule="auto"/>
        <w:ind w:left="116" w:right="96"/>
      </w:pPr>
      <w:r>
        <w:t>Verejnú</w:t>
      </w:r>
      <w:r>
        <w:rPr>
          <w:spacing w:val="-5"/>
        </w:rPr>
        <w:t xml:space="preserve"> </w:t>
      </w:r>
      <w:r>
        <w:t>zbierku</w:t>
      </w:r>
      <w:r>
        <w:rPr>
          <w:spacing w:val="-5"/>
        </w:rPr>
        <w:t xml:space="preserve"> </w:t>
      </w:r>
      <w:r>
        <w:t>Tehlička</w:t>
      </w:r>
      <w:r>
        <w:rPr>
          <w:spacing w:val="-4"/>
        </w:rPr>
        <w:t xml:space="preserve"> </w:t>
      </w:r>
      <w:r>
        <w:t>občianskemu</w:t>
      </w:r>
      <w:r>
        <w:rPr>
          <w:spacing w:val="-5"/>
        </w:rPr>
        <w:t xml:space="preserve"> </w:t>
      </w:r>
      <w:r>
        <w:t>združeniu</w:t>
      </w:r>
      <w:r>
        <w:rPr>
          <w:spacing w:val="-5"/>
        </w:rPr>
        <w:t xml:space="preserve"> </w:t>
      </w:r>
      <w:r>
        <w:t>SAVIO</w:t>
      </w:r>
      <w:r>
        <w:rPr>
          <w:spacing w:val="-6"/>
        </w:rPr>
        <w:t xml:space="preserve"> </w:t>
      </w:r>
      <w:proofErr w:type="spellStart"/>
      <w:r>
        <w:t>o.z</w:t>
      </w:r>
      <w:proofErr w:type="spellEnd"/>
      <w:r>
        <w:t>.</w:t>
      </w:r>
      <w:r>
        <w:rPr>
          <w:spacing w:val="-5"/>
        </w:rPr>
        <w:t xml:space="preserve"> </w:t>
      </w:r>
      <w:r>
        <w:t>povolilo</w:t>
      </w:r>
      <w:r>
        <w:rPr>
          <w:spacing w:val="-5"/>
        </w:rPr>
        <w:t xml:space="preserve"> </w:t>
      </w:r>
      <w:r>
        <w:t>vykonávať Ministerstvo vnútra SR pri dodržaní nasledovných podmienok:</w:t>
      </w:r>
    </w:p>
    <w:p w14:paraId="4313A4BF" w14:textId="5EDEB873" w:rsidR="008C567C" w:rsidRDefault="00000000">
      <w:pPr>
        <w:pStyle w:val="Odsekzoznamu"/>
        <w:numPr>
          <w:ilvl w:val="0"/>
          <w:numId w:val="1"/>
        </w:numPr>
        <w:tabs>
          <w:tab w:val="left" w:pos="836"/>
        </w:tabs>
        <w:spacing w:line="278" w:lineRule="auto"/>
        <w:ind w:right="468"/>
        <w:rPr>
          <w:sz w:val="24"/>
        </w:rPr>
      </w:pPr>
      <w:r>
        <w:rPr>
          <w:sz w:val="24"/>
        </w:rPr>
        <w:t>verejná</w:t>
      </w:r>
      <w:r>
        <w:rPr>
          <w:spacing w:val="-3"/>
          <w:sz w:val="24"/>
        </w:rPr>
        <w:t xml:space="preserve"> </w:t>
      </w:r>
      <w:r>
        <w:rPr>
          <w:sz w:val="24"/>
        </w:rPr>
        <w:t>zbierka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uskutoční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celom</w:t>
      </w:r>
      <w:r>
        <w:rPr>
          <w:spacing w:val="-3"/>
          <w:sz w:val="24"/>
        </w:rPr>
        <w:t xml:space="preserve"> </w:t>
      </w:r>
      <w:r>
        <w:rPr>
          <w:sz w:val="24"/>
        </w:rPr>
        <w:t>území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novembra 202</w:t>
      </w:r>
      <w:r w:rsidR="00DC66D2">
        <w:rPr>
          <w:sz w:val="24"/>
        </w:rPr>
        <w:t>4</w:t>
      </w:r>
      <w:r>
        <w:rPr>
          <w:sz w:val="24"/>
        </w:rPr>
        <w:t xml:space="preserve"> do 3</w:t>
      </w:r>
      <w:r w:rsidR="00DC66D2">
        <w:rPr>
          <w:sz w:val="24"/>
        </w:rPr>
        <w:t>0</w:t>
      </w:r>
      <w:r>
        <w:rPr>
          <w:sz w:val="24"/>
        </w:rPr>
        <w:t xml:space="preserve">. </w:t>
      </w:r>
      <w:r w:rsidR="00DC66D2">
        <w:rPr>
          <w:sz w:val="24"/>
        </w:rPr>
        <w:t>júna</w:t>
      </w:r>
      <w:r>
        <w:rPr>
          <w:sz w:val="24"/>
        </w:rPr>
        <w:t xml:space="preserve"> 202</w:t>
      </w:r>
      <w:r w:rsidR="00DC66D2">
        <w:rPr>
          <w:sz w:val="24"/>
        </w:rPr>
        <w:t>5</w:t>
      </w:r>
      <w:r>
        <w:rPr>
          <w:sz w:val="24"/>
        </w:rPr>
        <w:t>.</w:t>
      </w:r>
    </w:p>
    <w:p w14:paraId="63A3F9F8" w14:textId="77777777" w:rsidR="008C567C" w:rsidRDefault="00000000">
      <w:pPr>
        <w:pStyle w:val="Odsekzoznamu"/>
        <w:numPr>
          <w:ilvl w:val="0"/>
          <w:numId w:val="1"/>
        </w:numPr>
        <w:tabs>
          <w:tab w:val="left" w:pos="836"/>
        </w:tabs>
        <w:spacing w:line="272" w:lineRule="exact"/>
        <w:rPr>
          <w:sz w:val="24"/>
        </w:rPr>
      </w:pPr>
      <w:r>
        <w:rPr>
          <w:sz w:val="24"/>
        </w:rPr>
        <w:t>verejná</w:t>
      </w:r>
      <w:r>
        <w:rPr>
          <w:spacing w:val="-4"/>
          <w:sz w:val="24"/>
        </w:rPr>
        <w:t xml:space="preserve"> </w:t>
      </w:r>
      <w:r>
        <w:rPr>
          <w:sz w:val="24"/>
        </w:rPr>
        <w:t>zbierka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vykonávaná</w:t>
      </w:r>
      <w:r>
        <w:rPr>
          <w:spacing w:val="-3"/>
          <w:sz w:val="24"/>
        </w:rPr>
        <w:t xml:space="preserve"> </w:t>
      </w:r>
      <w:r>
        <w:rPr>
          <w:sz w:val="24"/>
        </w:rPr>
        <w:t>sústreďovaním</w:t>
      </w:r>
      <w:r>
        <w:rPr>
          <w:spacing w:val="-1"/>
          <w:sz w:val="24"/>
        </w:rPr>
        <w:t xml:space="preserve"> </w:t>
      </w:r>
      <w:r>
        <w:rPr>
          <w:sz w:val="24"/>
        </w:rPr>
        <w:t>finančných</w:t>
      </w:r>
      <w:r>
        <w:rPr>
          <w:spacing w:val="-2"/>
          <w:sz w:val="24"/>
        </w:rPr>
        <w:t xml:space="preserve"> </w:t>
      </w:r>
      <w:r>
        <w:rPr>
          <w:sz w:val="24"/>
        </w:rPr>
        <w:t>prostriedkov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na</w:t>
      </w:r>
    </w:p>
    <w:p w14:paraId="24B97CFB" w14:textId="77777777" w:rsidR="008C567C" w:rsidRDefault="00000000">
      <w:pPr>
        <w:pStyle w:val="Zkladntext"/>
        <w:spacing w:before="39" w:line="276" w:lineRule="auto"/>
      </w:pPr>
      <w:r>
        <w:t>osobitnom</w:t>
      </w:r>
      <w:r>
        <w:rPr>
          <w:spacing w:val="-4"/>
        </w:rPr>
        <w:t xml:space="preserve"> </w:t>
      </w:r>
      <w:r>
        <w:t>účte</w:t>
      </w:r>
      <w:r>
        <w:rPr>
          <w:spacing w:val="-4"/>
        </w:rPr>
        <w:t xml:space="preserve"> </w:t>
      </w:r>
      <w:r>
        <w:t>číslo</w:t>
      </w:r>
      <w:r>
        <w:rPr>
          <w:spacing w:val="-4"/>
        </w:rPr>
        <w:t xml:space="preserve"> </w:t>
      </w:r>
      <w:r>
        <w:t>SK6911000000002620852641</w:t>
      </w:r>
      <w:r>
        <w:rPr>
          <w:spacing w:val="-4"/>
        </w:rPr>
        <w:t xml:space="preserve"> </w:t>
      </w:r>
      <w:r>
        <w:t>zriadenom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Tatra</w:t>
      </w:r>
      <w:r>
        <w:rPr>
          <w:spacing w:val="-6"/>
        </w:rPr>
        <w:t xml:space="preserve"> </w:t>
      </w:r>
      <w:r>
        <w:t>banke,</w:t>
      </w:r>
      <w:r>
        <w:rPr>
          <w:spacing w:val="-4"/>
        </w:rPr>
        <w:t xml:space="preserve"> </w:t>
      </w:r>
      <w:proofErr w:type="spellStart"/>
      <w:r>
        <w:t>a.s</w:t>
      </w:r>
      <w:proofErr w:type="spellEnd"/>
      <w:r>
        <w:t xml:space="preserve">., </w:t>
      </w:r>
      <w:r>
        <w:rPr>
          <w:spacing w:val="-2"/>
        </w:rPr>
        <w:t>Bratislava.</w:t>
      </w:r>
    </w:p>
    <w:p w14:paraId="7AFC7382" w14:textId="77777777" w:rsidR="008C567C" w:rsidRDefault="00000000">
      <w:pPr>
        <w:pStyle w:val="Odsekzoznamu"/>
        <w:numPr>
          <w:ilvl w:val="0"/>
          <w:numId w:val="1"/>
        </w:numPr>
        <w:tabs>
          <w:tab w:val="left" w:pos="836"/>
        </w:tabs>
        <w:spacing w:before="1" w:line="276" w:lineRule="auto"/>
        <w:ind w:right="932"/>
        <w:rPr>
          <w:sz w:val="24"/>
        </w:rPr>
      </w:pPr>
      <w:r>
        <w:rPr>
          <w:sz w:val="24"/>
        </w:rPr>
        <w:t>nezbierať finančné prostriedky na účel zbierky vo verejných dopravných prostriedkoch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staniciach,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lôžkových</w:t>
      </w:r>
      <w:r>
        <w:rPr>
          <w:spacing w:val="-4"/>
          <w:sz w:val="24"/>
        </w:rPr>
        <w:t xml:space="preserve"> </w:t>
      </w:r>
      <w:r>
        <w:rPr>
          <w:sz w:val="24"/>
        </w:rPr>
        <w:t>zdravotníckych</w:t>
      </w:r>
      <w:r>
        <w:rPr>
          <w:spacing w:val="-4"/>
          <w:sz w:val="24"/>
        </w:rPr>
        <w:t xml:space="preserve"> </w:t>
      </w:r>
      <w:r>
        <w:rPr>
          <w:sz w:val="24"/>
        </w:rPr>
        <w:t>zariadeniach,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</w:p>
    <w:p w14:paraId="41E8499F" w14:textId="77777777" w:rsidR="008C567C" w:rsidRDefault="00000000">
      <w:pPr>
        <w:pStyle w:val="Zkladntext"/>
        <w:spacing w:line="275" w:lineRule="exact"/>
      </w:pPr>
      <w:r>
        <w:t>pohostinských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zábavných</w:t>
      </w:r>
      <w:r>
        <w:rPr>
          <w:spacing w:val="-2"/>
        </w:rPr>
        <w:t xml:space="preserve"> </w:t>
      </w:r>
      <w:r>
        <w:t>miestnostiach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predajných</w:t>
      </w:r>
      <w:r>
        <w:rPr>
          <w:spacing w:val="-2"/>
        </w:rPr>
        <w:t xml:space="preserve"> </w:t>
      </w:r>
      <w:r>
        <w:t>priestoroch</w:t>
      </w:r>
      <w:r>
        <w:rPr>
          <w:spacing w:val="-2"/>
        </w:rPr>
        <w:t xml:space="preserve"> obchodov.</w:t>
      </w:r>
    </w:p>
    <w:p w14:paraId="075D3B4C" w14:textId="77777777" w:rsidR="008C567C" w:rsidRDefault="00000000">
      <w:pPr>
        <w:pStyle w:val="Odsekzoznamu"/>
        <w:numPr>
          <w:ilvl w:val="0"/>
          <w:numId w:val="1"/>
        </w:numPr>
        <w:tabs>
          <w:tab w:val="left" w:pos="836"/>
        </w:tabs>
        <w:spacing w:before="41" w:line="278" w:lineRule="auto"/>
        <w:ind w:right="436"/>
        <w:rPr>
          <w:sz w:val="24"/>
        </w:rPr>
      </w:pPr>
      <w:r>
        <w:rPr>
          <w:sz w:val="24"/>
        </w:rPr>
        <w:t>dobrovoľné</w:t>
      </w:r>
      <w:r>
        <w:rPr>
          <w:spacing w:val="-3"/>
          <w:sz w:val="24"/>
        </w:rPr>
        <w:t xml:space="preserve"> </w:t>
      </w:r>
      <w:r>
        <w:rPr>
          <w:sz w:val="24"/>
        </w:rPr>
        <w:t>príspevky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darcov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stanovený</w:t>
      </w:r>
      <w:r>
        <w:rPr>
          <w:spacing w:val="-7"/>
          <w:sz w:val="24"/>
        </w:rPr>
        <w:t xml:space="preserve"> </w:t>
      </w:r>
      <w:r>
        <w:rPr>
          <w:sz w:val="24"/>
        </w:rPr>
        <w:t>účel</w:t>
      </w:r>
      <w:r>
        <w:rPr>
          <w:spacing w:val="-2"/>
          <w:sz w:val="24"/>
        </w:rPr>
        <w:t xml:space="preserve"> </w:t>
      </w:r>
      <w:r>
        <w:rPr>
          <w:sz w:val="24"/>
        </w:rPr>
        <w:t>zbierky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povolené</w:t>
      </w:r>
      <w:r>
        <w:rPr>
          <w:spacing w:val="-3"/>
          <w:sz w:val="24"/>
        </w:rPr>
        <w:t xml:space="preserve"> </w:t>
      </w:r>
      <w:r>
        <w:rPr>
          <w:sz w:val="24"/>
        </w:rPr>
        <w:t>vyberať do uzavretých</w:t>
      </w:r>
      <w:r>
        <w:rPr>
          <w:spacing w:val="-2"/>
          <w:sz w:val="24"/>
        </w:rPr>
        <w:t xml:space="preserve"> </w:t>
      </w:r>
      <w:r>
        <w:rPr>
          <w:sz w:val="24"/>
        </w:rPr>
        <w:t>prenosných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stacionárnych</w:t>
      </w:r>
      <w:r>
        <w:rPr>
          <w:spacing w:val="-2"/>
          <w:sz w:val="24"/>
        </w:rPr>
        <w:t xml:space="preserve"> </w:t>
      </w:r>
      <w:r>
        <w:rPr>
          <w:sz w:val="24"/>
        </w:rPr>
        <w:t>pokladničiek,</w:t>
      </w:r>
      <w:r>
        <w:rPr>
          <w:spacing w:val="-2"/>
          <w:sz w:val="24"/>
        </w:rPr>
        <w:t xml:space="preserve"> </w:t>
      </w:r>
      <w:r>
        <w:rPr>
          <w:sz w:val="24"/>
        </w:rPr>
        <w:t>označených</w:t>
      </w:r>
      <w:r>
        <w:rPr>
          <w:spacing w:val="-2"/>
          <w:sz w:val="24"/>
        </w:rPr>
        <w:t xml:space="preserve"> </w:t>
      </w:r>
      <w:r>
        <w:rPr>
          <w:sz w:val="24"/>
        </w:rPr>
        <w:t>nálepkou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</w:p>
    <w:p w14:paraId="1EB8809E" w14:textId="3CA4365A" w:rsidR="008C567C" w:rsidRDefault="00000000">
      <w:pPr>
        <w:pStyle w:val="Zkladntext"/>
        <w:spacing w:line="272" w:lineRule="exact"/>
      </w:pPr>
      <w:r>
        <w:t>pokladničku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rok 202</w:t>
      </w:r>
      <w:r w:rsidR="00DC66D2">
        <w:t>5</w:t>
      </w:r>
      <w:r>
        <w:t>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stacionárnych pokladničiek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 w:rsidR="00DC66D2">
        <w:rPr>
          <w:spacing w:val="-1"/>
        </w:rPr>
        <w:t>05</w:t>
      </w:r>
      <w:r>
        <w:t xml:space="preserve">. </w:t>
      </w:r>
      <w:r w:rsidR="00DC66D2">
        <w:t>marca</w:t>
      </w:r>
      <w:r>
        <w:t xml:space="preserve"> 202</w:t>
      </w:r>
      <w:r w:rsidR="00DC66D2">
        <w:t>5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5"/>
        </w:rPr>
        <w:t>3</w:t>
      </w:r>
      <w:r w:rsidR="00DC66D2">
        <w:rPr>
          <w:spacing w:val="-5"/>
        </w:rPr>
        <w:t>0</w:t>
      </w:r>
      <w:r>
        <w:rPr>
          <w:spacing w:val="-5"/>
        </w:rPr>
        <w:t>.</w:t>
      </w:r>
    </w:p>
    <w:p w14:paraId="272AF51B" w14:textId="785E3EA5" w:rsidR="008C567C" w:rsidRDefault="00DC66D2">
      <w:pPr>
        <w:pStyle w:val="Zkladntext"/>
        <w:spacing w:before="41"/>
      </w:pPr>
      <w:r>
        <w:rPr>
          <w:spacing w:val="-5"/>
        </w:rPr>
        <w:t>júna</w:t>
      </w:r>
      <w:r w:rsidR="00000000">
        <w:rPr>
          <w:spacing w:val="-5"/>
        </w:rPr>
        <w:t xml:space="preserve"> </w:t>
      </w:r>
      <w:r w:rsidR="00000000">
        <w:t>202</w:t>
      </w:r>
      <w:r>
        <w:t>5</w:t>
      </w:r>
      <w:r w:rsidR="00000000">
        <w:t>,</w:t>
      </w:r>
      <w:r w:rsidR="00000000">
        <w:rPr>
          <w:spacing w:val="-2"/>
        </w:rPr>
        <w:t xml:space="preserve"> </w:t>
      </w:r>
      <w:r w:rsidR="00000000">
        <w:t>do prenosných</w:t>
      </w:r>
      <w:r w:rsidR="00000000">
        <w:rPr>
          <w:spacing w:val="-1"/>
        </w:rPr>
        <w:t xml:space="preserve"> </w:t>
      </w:r>
      <w:r w:rsidR="00000000">
        <w:t>pokladničiek</w:t>
      </w:r>
      <w:r w:rsidR="00000000">
        <w:rPr>
          <w:spacing w:val="-1"/>
        </w:rPr>
        <w:t xml:space="preserve"> </w:t>
      </w:r>
      <w:r w:rsidR="00000000">
        <w:t xml:space="preserve">od </w:t>
      </w:r>
      <w:r>
        <w:t>17</w:t>
      </w:r>
      <w:r w:rsidR="00000000">
        <w:t>.</w:t>
      </w:r>
      <w:r w:rsidR="00000000">
        <w:rPr>
          <w:spacing w:val="1"/>
        </w:rPr>
        <w:t xml:space="preserve"> </w:t>
      </w:r>
      <w:r>
        <w:rPr>
          <w:spacing w:val="1"/>
        </w:rPr>
        <w:t>apríla</w:t>
      </w:r>
      <w:r w:rsidR="00000000">
        <w:rPr>
          <w:spacing w:val="-2"/>
        </w:rPr>
        <w:t xml:space="preserve"> </w:t>
      </w:r>
      <w:r w:rsidR="00000000">
        <w:t>202</w:t>
      </w:r>
      <w:r>
        <w:t>5</w:t>
      </w:r>
      <w:r w:rsidR="00000000">
        <w:t xml:space="preserve"> do</w:t>
      </w:r>
      <w:r w:rsidR="00000000">
        <w:rPr>
          <w:spacing w:val="-1"/>
        </w:rPr>
        <w:t xml:space="preserve"> </w:t>
      </w:r>
      <w:r>
        <w:rPr>
          <w:spacing w:val="-1"/>
        </w:rPr>
        <w:t>3</w:t>
      </w:r>
      <w:r w:rsidR="00000000">
        <w:t>0.</w:t>
      </w:r>
      <w:r w:rsidR="00000000">
        <w:rPr>
          <w:spacing w:val="1"/>
        </w:rPr>
        <w:t xml:space="preserve"> </w:t>
      </w:r>
      <w:r w:rsidR="00000000">
        <w:t>apríla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202</w:t>
      </w:r>
      <w:r>
        <w:rPr>
          <w:spacing w:val="-2"/>
        </w:rPr>
        <w:t>5</w:t>
      </w:r>
      <w:r w:rsidR="00000000">
        <w:rPr>
          <w:spacing w:val="-2"/>
        </w:rPr>
        <w:t>.</w:t>
      </w:r>
    </w:p>
    <w:p w14:paraId="3609E021" w14:textId="77777777" w:rsidR="008C567C" w:rsidRDefault="008C567C">
      <w:pPr>
        <w:pStyle w:val="Zkladntext"/>
        <w:spacing w:before="180"/>
        <w:ind w:left="0"/>
      </w:pPr>
    </w:p>
    <w:p w14:paraId="33E82B3B" w14:textId="77777777" w:rsidR="008C567C" w:rsidRDefault="00000000">
      <w:pPr>
        <w:pStyle w:val="Zkladntext"/>
        <w:ind w:left="116"/>
      </w:pPr>
      <w:r>
        <w:t>V...........................................................</w:t>
      </w:r>
      <w:r>
        <w:rPr>
          <w:spacing w:val="-1"/>
        </w:rPr>
        <w:t xml:space="preserve"> </w:t>
      </w:r>
      <w:r>
        <w:t>dňa:</w:t>
      </w:r>
      <w:r>
        <w:rPr>
          <w:spacing w:val="-1"/>
        </w:rPr>
        <w:t xml:space="preserve"> </w:t>
      </w:r>
      <w:r>
        <w:rPr>
          <w:spacing w:val="-2"/>
        </w:rPr>
        <w:t>….............................</w:t>
      </w:r>
    </w:p>
    <w:p w14:paraId="6CCF36B8" w14:textId="77777777" w:rsidR="008C567C" w:rsidRDefault="008C567C">
      <w:pPr>
        <w:pStyle w:val="Zkladntext"/>
        <w:ind w:left="0"/>
      </w:pPr>
    </w:p>
    <w:p w14:paraId="64732B33" w14:textId="77777777" w:rsidR="008C567C" w:rsidRDefault="008C567C">
      <w:pPr>
        <w:pStyle w:val="Zkladntext"/>
        <w:ind w:left="0"/>
      </w:pPr>
    </w:p>
    <w:p w14:paraId="314D3532" w14:textId="77777777" w:rsidR="008C567C" w:rsidRDefault="00000000">
      <w:pPr>
        <w:spacing w:before="1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................................................…..........</w:t>
      </w:r>
    </w:p>
    <w:p w14:paraId="79FE87B1" w14:textId="77777777" w:rsidR="008C567C" w:rsidRDefault="00000000">
      <w:pPr>
        <w:pStyle w:val="Zkladntext"/>
        <w:spacing w:before="276"/>
        <w:ind w:left="116"/>
      </w:pPr>
      <w:r>
        <w:t>podpis</w:t>
      </w:r>
      <w:r>
        <w:rPr>
          <w:spacing w:val="-5"/>
        </w:rPr>
        <w:t xml:space="preserve"> </w:t>
      </w:r>
      <w:r>
        <w:t>zúčastňujúcej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osoby</w:t>
      </w:r>
    </w:p>
    <w:sectPr w:rsidR="008C567C">
      <w:type w:val="continuous"/>
      <w:pgSz w:w="11910" w:h="16840"/>
      <w:pgMar w:top="132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52C94"/>
    <w:multiLevelType w:val="hybridMultilevel"/>
    <w:tmpl w:val="E59C2352"/>
    <w:lvl w:ilvl="0" w:tplc="69904678">
      <w:numFmt w:val="bullet"/>
      <w:lvlText w:val="•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0D00EEE">
      <w:numFmt w:val="bullet"/>
      <w:lvlText w:val="•"/>
      <w:lvlJc w:val="left"/>
      <w:pPr>
        <w:ind w:left="1682" w:hanging="360"/>
      </w:pPr>
      <w:rPr>
        <w:rFonts w:hint="default"/>
        <w:lang w:val="sk-SK" w:eastAsia="en-US" w:bidi="ar-SA"/>
      </w:rPr>
    </w:lvl>
    <w:lvl w:ilvl="2" w:tplc="1960B67E">
      <w:numFmt w:val="bullet"/>
      <w:lvlText w:val="•"/>
      <w:lvlJc w:val="left"/>
      <w:pPr>
        <w:ind w:left="2525" w:hanging="360"/>
      </w:pPr>
      <w:rPr>
        <w:rFonts w:hint="default"/>
        <w:lang w:val="sk-SK" w:eastAsia="en-US" w:bidi="ar-SA"/>
      </w:rPr>
    </w:lvl>
    <w:lvl w:ilvl="3" w:tplc="79DA1954">
      <w:numFmt w:val="bullet"/>
      <w:lvlText w:val="•"/>
      <w:lvlJc w:val="left"/>
      <w:pPr>
        <w:ind w:left="3367" w:hanging="360"/>
      </w:pPr>
      <w:rPr>
        <w:rFonts w:hint="default"/>
        <w:lang w:val="sk-SK" w:eastAsia="en-US" w:bidi="ar-SA"/>
      </w:rPr>
    </w:lvl>
    <w:lvl w:ilvl="4" w:tplc="05A61850">
      <w:numFmt w:val="bullet"/>
      <w:lvlText w:val="•"/>
      <w:lvlJc w:val="left"/>
      <w:pPr>
        <w:ind w:left="4210" w:hanging="360"/>
      </w:pPr>
      <w:rPr>
        <w:rFonts w:hint="default"/>
        <w:lang w:val="sk-SK" w:eastAsia="en-US" w:bidi="ar-SA"/>
      </w:rPr>
    </w:lvl>
    <w:lvl w:ilvl="5" w:tplc="FC362FEC">
      <w:numFmt w:val="bullet"/>
      <w:lvlText w:val="•"/>
      <w:lvlJc w:val="left"/>
      <w:pPr>
        <w:ind w:left="5053" w:hanging="360"/>
      </w:pPr>
      <w:rPr>
        <w:rFonts w:hint="default"/>
        <w:lang w:val="sk-SK" w:eastAsia="en-US" w:bidi="ar-SA"/>
      </w:rPr>
    </w:lvl>
    <w:lvl w:ilvl="6" w:tplc="C4E290BA">
      <w:numFmt w:val="bullet"/>
      <w:lvlText w:val="•"/>
      <w:lvlJc w:val="left"/>
      <w:pPr>
        <w:ind w:left="5895" w:hanging="360"/>
      </w:pPr>
      <w:rPr>
        <w:rFonts w:hint="default"/>
        <w:lang w:val="sk-SK" w:eastAsia="en-US" w:bidi="ar-SA"/>
      </w:rPr>
    </w:lvl>
    <w:lvl w:ilvl="7" w:tplc="A34C3EF2">
      <w:numFmt w:val="bullet"/>
      <w:lvlText w:val="•"/>
      <w:lvlJc w:val="left"/>
      <w:pPr>
        <w:ind w:left="6738" w:hanging="360"/>
      </w:pPr>
      <w:rPr>
        <w:rFonts w:hint="default"/>
        <w:lang w:val="sk-SK" w:eastAsia="en-US" w:bidi="ar-SA"/>
      </w:rPr>
    </w:lvl>
    <w:lvl w:ilvl="8" w:tplc="5E86C2B4">
      <w:numFmt w:val="bullet"/>
      <w:lvlText w:val="•"/>
      <w:lvlJc w:val="left"/>
      <w:pPr>
        <w:ind w:left="7581" w:hanging="360"/>
      </w:pPr>
      <w:rPr>
        <w:rFonts w:hint="default"/>
        <w:lang w:val="sk-SK" w:eastAsia="en-US" w:bidi="ar-SA"/>
      </w:rPr>
    </w:lvl>
  </w:abstractNum>
  <w:num w:numId="1" w16cid:durableId="20901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67C"/>
    <w:rsid w:val="008C567C"/>
    <w:rsid w:val="00B41BB7"/>
    <w:rsid w:val="00D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7BF"/>
  <w15:docId w15:val="{851C8D29-CB22-4C98-9F60-7861C60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97" w:right="63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/>
    </w:pPr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5"/>
      <w:ind w:left="96" w:right="63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Wachira Nováková</cp:lastModifiedBy>
  <cp:revision>2</cp:revision>
  <dcterms:created xsi:type="dcterms:W3CDTF">2024-11-21T10:04:00Z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2016</vt:lpwstr>
  </property>
</Properties>
</file>